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6" w:type="dxa"/>
        <w:tblInd w:w="-284" w:type="dxa"/>
        <w:tblLook w:val="04A0" w:firstRow="1" w:lastRow="0" w:firstColumn="1" w:lastColumn="0" w:noHBand="0" w:noVBand="1"/>
      </w:tblPr>
      <w:tblGrid>
        <w:gridCol w:w="19"/>
        <w:gridCol w:w="4093"/>
        <w:gridCol w:w="5244"/>
        <w:gridCol w:w="5830"/>
      </w:tblGrid>
      <w:tr w:rsidR="00AF647F" w:rsidRPr="000B462E" w:rsidTr="009F7A83">
        <w:trPr>
          <w:gridBefore w:val="1"/>
          <w:wBefore w:w="19" w:type="dxa"/>
          <w:trHeight w:val="2620"/>
        </w:trPr>
        <w:tc>
          <w:tcPr>
            <w:tcW w:w="15167" w:type="dxa"/>
            <w:gridSpan w:val="3"/>
            <w:hideMark/>
          </w:tcPr>
          <w:tbl>
            <w:tblPr>
              <w:tblStyle w:val="a3"/>
              <w:tblpPr w:leftFromText="180" w:rightFromText="180" w:vertAnchor="page" w:horzAnchor="margin" w:tblpY="346"/>
              <w:tblOverlap w:val="never"/>
              <w:tblW w:w="9915" w:type="dxa"/>
              <w:tblLook w:val="01E0" w:firstRow="1" w:lastRow="1" w:firstColumn="1" w:lastColumn="1" w:noHBand="0" w:noVBand="0"/>
            </w:tblPr>
            <w:tblGrid>
              <w:gridCol w:w="4777"/>
              <w:gridCol w:w="5138"/>
            </w:tblGrid>
            <w:tr w:rsidR="00AF647F" w:rsidRPr="000B462E" w:rsidTr="009F7A83">
              <w:trPr>
                <w:trHeight w:val="1474"/>
              </w:trPr>
              <w:tc>
                <w:tcPr>
                  <w:tcW w:w="477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F647F" w:rsidRDefault="00AF647F" w:rsidP="009F7A83">
                  <w:pPr>
                    <w:tabs>
                      <w:tab w:val="left" w:pos="4642"/>
                    </w:tabs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5D0E8790" wp14:editId="11738046">
                        <wp:simplePos x="0" y="0"/>
                        <wp:positionH relativeFrom="column">
                          <wp:posOffset>2657475</wp:posOffset>
                        </wp:positionH>
                        <wp:positionV relativeFrom="paragraph">
                          <wp:posOffset>-264795</wp:posOffset>
                        </wp:positionV>
                        <wp:extent cx="608400" cy="594811"/>
                        <wp:effectExtent l="0" t="0" r="127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герб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00" cy="5948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18"/>
                      <w:szCs w:val="18"/>
                      <w:lang w:val="be-BY"/>
                    </w:rPr>
                    <w:t xml:space="preserve">ГАЛОЎНАЕ ЎПРАЎЛЕННЕ ПА АДУКАЦЫІ </w:t>
                  </w:r>
                </w:p>
                <w:p w:rsidR="00AF647F" w:rsidRDefault="00AF647F" w:rsidP="009F7A83">
                  <w:pPr>
                    <w:tabs>
                      <w:tab w:val="left" w:pos="4642"/>
                    </w:tabs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>
                    <w:rPr>
                      <w:sz w:val="18"/>
                      <w:szCs w:val="18"/>
                      <w:lang w:val="be-BY"/>
                    </w:rPr>
                    <w:t>МАГІЛЁЎСКАГА АБЛВЫКАНКАМА</w:t>
                  </w: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18"/>
                      <w:szCs w:val="18"/>
                      <w:lang w:val="be-BY"/>
                    </w:rPr>
                  </w:pP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b/>
                      <w:lang w:val="be-BY"/>
                    </w:rPr>
                    <w:t>Дзяржаўная</w:t>
                  </w: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b/>
                      <w:lang w:val="be-BY"/>
                    </w:rPr>
                    <w:t>ўстанова адукацыі</w:t>
                  </w: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b/>
                      <w:lang w:val="be-BY"/>
                    </w:rPr>
                    <w:t>«Маг</w:t>
                  </w:r>
                  <w:r>
                    <w:rPr>
                      <w:lang w:val="be-BY"/>
                    </w:rPr>
                    <w:t>і</w:t>
                  </w:r>
                  <w:r>
                    <w:rPr>
                      <w:b/>
                      <w:lang w:val="be-BY"/>
                    </w:rPr>
                    <w:t>леўск</w:t>
                  </w:r>
                  <w:r>
                    <w:rPr>
                      <w:lang w:val="be-BY"/>
                    </w:rPr>
                    <w:t>і</w:t>
                  </w:r>
                  <w:r>
                    <w:rPr>
                      <w:b/>
                      <w:lang w:val="be-BY"/>
                    </w:rPr>
                    <w:t xml:space="preserve"> абласны сацыяльна-</w:t>
                  </w:r>
                </w:p>
                <w:p w:rsidR="00AF647F" w:rsidRDefault="00AF647F" w:rsidP="009F7A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be-BY"/>
                    </w:rPr>
                    <w:t>педагагічны цэнтр»</w:t>
                  </w:r>
                </w:p>
                <w:p w:rsidR="00AF647F" w:rsidRDefault="00AF647F" w:rsidP="009F7A83">
                  <w:pPr>
                    <w:jc w:val="center"/>
                    <w:rPr>
                      <w:b/>
                    </w:rPr>
                  </w:pPr>
                </w:p>
                <w:p w:rsidR="00AF647F" w:rsidRPr="000B462E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F63D04">
                    <w:rPr>
                      <w:sz w:val="18"/>
                    </w:rPr>
                    <w:t>в</w:t>
                  </w:r>
                  <w:r w:rsidRPr="000B462E">
                    <w:rPr>
                      <w:sz w:val="18"/>
                      <w:szCs w:val="18"/>
                      <w:lang w:val="be-BY"/>
                    </w:rPr>
                    <w:t>ул. Першамайская, 71,</w:t>
                  </w:r>
                  <w:r>
                    <w:rPr>
                      <w:sz w:val="18"/>
                      <w:szCs w:val="18"/>
                      <w:lang w:val="be-BY"/>
                    </w:rPr>
                    <w:t xml:space="preserve"> </w:t>
                  </w:r>
                  <w:r w:rsidRPr="000B462E">
                    <w:rPr>
                      <w:sz w:val="18"/>
                      <w:szCs w:val="18"/>
                      <w:lang w:val="be-BY"/>
                    </w:rPr>
                    <w:t>212030, г. Магілёў</w:t>
                  </w:r>
                </w:p>
                <w:p w:rsidR="00AF647F" w:rsidRPr="008C35FC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</w:rPr>
                    <w:t>тэл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 xml:space="preserve">.: (0222) 73-64-21, 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5" w:history="1">
                    <w:r w:rsidRPr="007D66F2">
                      <w:rPr>
                        <w:rStyle w:val="a4"/>
                        <w:sz w:val="18"/>
                        <w:szCs w:val="18"/>
                        <w:lang w:val="en-US"/>
                      </w:rPr>
                      <w:t>mail@mospc.by</w:t>
                    </w:r>
                  </w:hyperlink>
                </w:p>
                <w:p w:rsidR="00AF647F" w:rsidRPr="008C35FC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</w:rPr>
                    <w:t>р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0B462E">
                    <w:rPr>
                      <w:sz w:val="18"/>
                      <w:szCs w:val="18"/>
                    </w:rPr>
                    <w:t>с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BY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>09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AKBB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>36041025455327000000</w:t>
                  </w:r>
                </w:p>
                <w:p w:rsidR="00AF647F" w:rsidRPr="008C35FC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аг</w:t>
                  </w:r>
                  <w:r>
                    <w:rPr>
                      <w:sz w:val="18"/>
                      <w:szCs w:val="18"/>
                      <w:lang w:val="be-BY"/>
                    </w:rPr>
                    <w:t>ілеўскае абласное ўпраўленне № 700 ААТ “ААБ Беларусбанк”</w:t>
                  </w:r>
                  <w:r w:rsidRPr="008C35FC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AF647F" w:rsidRPr="000B462E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  <w:lang w:val="en-US"/>
                    </w:rPr>
                    <w:t>BIC AKBBBY2X</w:t>
                  </w:r>
                </w:p>
                <w:p w:rsidR="00AF647F" w:rsidRPr="00F63D04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2E">
                    <w:rPr>
                      <w:sz w:val="18"/>
                      <w:szCs w:val="18"/>
                    </w:rPr>
                    <w:t>УНП 79114</w:t>
                  </w:r>
                  <w:r>
                    <w:rPr>
                      <w:sz w:val="18"/>
                      <w:szCs w:val="18"/>
                    </w:rPr>
                    <w:t>5260,  А</w:t>
                  </w:r>
                  <w:r w:rsidRPr="000B462E">
                    <w:rPr>
                      <w:sz w:val="18"/>
                      <w:szCs w:val="18"/>
                    </w:rPr>
                    <w:t>КП</w:t>
                  </w:r>
                  <w:r>
                    <w:rPr>
                      <w:sz w:val="18"/>
                      <w:szCs w:val="18"/>
                      <w:lang w:val="be-BY"/>
                    </w:rPr>
                    <w:t>А</w:t>
                  </w:r>
                  <w:r w:rsidRPr="000B462E">
                    <w:rPr>
                      <w:sz w:val="18"/>
                      <w:szCs w:val="18"/>
                    </w:rPr>
                    <w:t xml:space="preserve"> 502206327000</w:t>
                  </w:r>
                </w:p>
              </w:tc>
              <w:tc>
                <w:tcPr>
                  <w:tcW w:w="5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F647F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ГЛАВНОЕ УПРАВЛЕНИЕ ПО ОБРАЗОВАНИЮ</w:t>
                  </w:r>
                </w:p>
                <w:p w:rsidR="00AF647F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МОГИЛЕВСКОГО ОБЛИСПОЛКОМА</w:t>
                  </w:r>
                </w:p>
                <w:p w:rsidR="00AF647F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Государственное</w:t>
                  </w:r>
                </w:p>
                <w:p w:rsidR="00AF647F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учреждение образования</w:t>
                  </w:r>
                </w:p>
                <w:p w:rsidR="00AF647F" w:rsidRDefault="00AF647F" w:rsidP="009F7A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«Могилевский областной социально-</w:t>
                  </w:r>
                </w:p>
                <w:p w:rsidR="00AF647F" w:rsidRDefault="00AF647F" w:rsidP="009F7A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центр»</w:t>
                  </w:r>
                </w:p>
                <w:p w:rsidR="00AF647F" w:rsidRDefault="00AF647F" w:rsidP="009F7A83">
                  <w:pPr>
                    <w:jc w:val="center"/>
                    <w:rPr>
                      <w:b/>
                    </w:rPr>
                  </w:pPr>
                </w:p>
                <w:p w:rsidR="00AF647F" w:rsidRPr="000B462E" w:rsidRDefault="00AF647F" w:rsidP="009F7A8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0B462E">
                    <w:rPr>
                      <w:sz w:val="18"/>
                      <w:szCs w:val="18"/>
                      <w:lang w:val="be-BY"/>
                    </w:rPr>
                    <w:t>ул. Первомайская, 71,</w:t>
                  </w:r>
                  <w:r>
                    <w:rPr>
                      <w:sz w:val="18"/>
                      <w:szCs w:val="18"/>
                      <w:lang w:val="be-BY"/>
                    </w:rPr>
                    <w:t xml:space="preserve"> </w:t>
                  </w:r>
                  <w:r w:rsidRPr="000B462E">
                    <w:rPr>
                      <w:sz w:val="18"/>
                      <w:szCs w:val="18"/>
                      <w:lang w:val="be-BY"/>
                    </w:rPr>
                    <w:t xml:space="preserve">212030, г. Могилев </w:t>
                  </w:r>
                </w:p>
                <w:p w:rsidR="00AF647F" w:rsidRPr="007D66F2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</w:rPr>
                    <w:t>тел</w:t>
                  </w:r>
                  <w:r w:rsidRPr="00096E4C">
                    <w:rPr>
                      <w:sz w:val="18"/>
                      <w:szCs w:val="18"/>
                      <w:lang w:val="en-US"/>
                    </w:rPr>
                    <w:t xml:space="preserve">.: (0222) 73-64-21, 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096E4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096E4C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6" w:history="1">
                    <w:r w:rsidRPr="007D66F2">
                      <w:rPr>
                        <w:rStyle w:val="a4"/>
                        <w:sz w:val="18"/>
                        <w:szCs w:val="18"/>
                        <w:lang w:val="en-US"/>
                      </w:rPr>
                      <w:t>mail@mospc.by</w:t>
                    </w:r>
                  </w:hyperlink>
                  <w:r w:rsidRPr="007D66F2">
                    <w:rPr>
                      <w:rStyle w:val="button2-text"/>
                      <w:lang w:val="en-US"/>
                    </w:rPr>
                    <w:t xml:space="preserve"> </w:t>
                  </w:r>
                </w:p>
                <w:p w:rsidR="00AF647F" w:rsidRPr="000B462E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2E">
                    <w:rPr>
                      <w:sz w:val="18"/>
                      <w:szCs w:val="18"/>
                    </w:rPr>
                    <w:t xml:space="preserve">р/с 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BY</w:t>
                  </w:r>
                  <w:r w:rsidRPr="000B462E">
                    <w:rPr>
                      <w:sz w:val="18"/>
                      <w:szCs w:val="18"/>
                    </w:rPr>
                    <w:t>09</w:t>
                  </w:r>
                  <w:r w:rsidRPr="000B462E">
                    <w:rPr>
                      <w:sz w:val="18"/>
                      <w:szCs w:val="18"/>
                      <w:lang w:val="en-US"/>
                    </w:rPr>
                    <w:t>AKBB</w:t>
                  </w:r>
                  <w:r w:rsidRPr="000B462E">
                    <w:rPr>
                      <w:sz w:val="18"/>
                      <w:szCs w:val="18"/>
                    </w:rPr>
                    <w:t>36041025455327000000</w:t>
                  </w:r>
                </w:p>
                <w:p w:rsidR="00AF647F" w:rsidRPr="000B462E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2E">
                    <w:rPr>
                      <w:sz w:val="18"/>
                      <w:szCs w:val="18"/>
                    </w:rPr>
                    <w:t>Могилевское областное управление № 700 ОАО «АСБ Беларусбанк»,</w:t>
                  </w:r>
                </w:p>
                <w:p w:rsidR="00AF647F" w:rsidRPr="000B462E" w:rsidRDefault="00AF647F" w:rsidP="009F7A8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B462E">
                    <w:rPr>
                      <w:sz w:val="18"/>
                      <w:szCs w:val="18"/>
                      <w:lang w:val="en-US"/>
                    </w:rPr>
                    <w:t>BIC AKBBBY2X</w:t>
                  </w:r>
                </w:p>
                <w:p w:rsidR="00AF647F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2E">
                    <w:rPr>
                      <w:sz w:val="18"/>
                      <w:szCs w:val="18"/>
                    </w:rPr>
                    <w:t>УНП 791145260,  ОКПО 502206327000</w:t>
                  </w:r>
                </w:p>
                <w:p w:rsidR="00AF647F" w:rsidRPr="000B462E" w:rsidRDefault="00AF647F" w:rsidP="009F7A8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F647F" w:rsidRPr="000B462E" w:rsidRDefault="00AF647F" w:rsidP="009F7A83">
                  <w:pPr>
                    <w:jc w:val="center"/>
                  </w:pPr>
                </w:p>
              </w:tc>
            </w:tr>
          </w:tbl>
          <w:p w:rsidR="00AF647F" w:rsidRPr="000B462E" w:rsidRDefault="00AF647F" w:rsidP="009F7A83">
            <w:pPr>
              <w:tabs>
                <w:tab w:val="left" w:pos="4513"/>
                <w:tab w:val="left" w:pos="5670"/>
              </w:tabs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F647F" w:rsidRPr="00F65D79" w:rsidTr="009F7A83">
        <w:tblPrEx>
          <w:tblLook w:val="0000" w:firstRow="0" w:lastRow="0" w:firstColumn="0" w:lastColumn="0" w:noHBand="0" w:noVBand="0"/>
        </w:tblPrEx>
        <w:trPr>
          <w:gridAfter w:val="1"/>
          <w:wAfter w:w="5830" w:type="dxa"/>
          <w:trHeight w:val="1090"/>
        </w:trPr>
        <w:tc>
          <w:tcPr>
            <w:tcW w:w="4112" w:type="dxa"/>
            <w:gridSpan w:val="2"/>
          </w:tcPr>
          <w:p w:rsidR="00AF647F" w:rsidRPr="00BC0D0F" w:rsidRDefault="00AF647F" w:rsidP="009F7A83">
            <w:pPr>
              <w:tabs>
                <w:tab w:val="left" w:pos="3926"/>
                <w:tab w:val="left" w:pos="4076"/>
              </w:tabs>
              <w:ind w:firstLine="34"/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CB28F" wp14:editId="5D2AC31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107315</wp:posOffset>
                      </wp:positionV>
                      <wp:extent cx="9239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A786F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8.45pt" to="190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05F0">
              <w:rPr>
                <w:rFonts w:ascii="Arial" w:hAnsi="Arial" w:cs="Arial"/>
                <w:sz w:val="17"/>
                <w:szCs w:val="17"/>
                <w:lang w:val="en-US"/>
              </w:rPr>
              <w:t xml:space="preserve">  </w:t>
            </w:r>
            <w:r w:rsidRPr="00BC0D0F">
              <w:rPr>
                <w:rFonts w:ascii="Arial" w:hAnsi="Arial" w:cs="Arial"/>
                <w:sz w:val="17"/>
                <w:szCs w:val="17"/>
              </w:rPr>
              <w:t>_____________</w:t>
            </w:r>
            <w:r>
              <w:rPr>
                <w:rFonts w:ascii="Arial" w:hAnsi="Arial" w:cs="Arial"/>
                <w:sz w:val="17"/>
                <w:szCs w:val="17"/>
              </w:rPr>
              <w:t>__</w:t>
            </w:r>
            <w:r w:rsidRPr="00BC0D0F">
              <w:rPr>
                <w:rFonts w:ascii="Arial" w:hAnsi="Arial" w:cs="Arial"/>
                <w:sz w:val="17"/>
                <w:szCs w:val="17"/>
              </w:rPr>
              <w:t>____</w:t>
            </w:r>
            <w:r>
              <w:rPr>
                <w:rFonts w:ascii="Arial" w:hAnsi="Arial" w:cs="Arial"/>
                <w:sz w:val="17"/>
                <w:szCs w:val="17"/>
              </w:rPr>
              <w:t>__</w:t>
            </w:r>
            <w:r w:rsidRPr="00BC0D0F">
              <w:rPr>
                <w:rFonts w:ascii="Arial" w:hAnsi="Arial" w:cs="Arial"/>
                <w:sz w:val="17"/>
                <w:szCs w:val="17"/>
              </w:rPr>
              <w:t xml:space="preserve"> №</w:t>
            </w:r>
          </w:p>
          <w:p w:rsidR="00AF647F" w:rsidRPr="00BC0D0F" w:rsidRDefault="00AF647F" w:rsidP="009F7A83">
            <w:pPr>
              <w:ind w:firstLine="34"/>
              <w:rPr>
                <w:rFonts w:ascii="Arial" w:hAnsi="Arial" w:cs="Arial"/>
                <w:sz w:val="16"/>
                <w:szCs w:val="16"/>
              </w:rPr>
            </w:pPr>
          </w:p>
          <w:p w:rsidR="00AF647F" w:rsidRPr="00BC0D0F" w:rsidRDefault="00AF647F" w:rsidP="009F7A83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BC0D0F">
              <w:rPr>
                <w:rFonts w:ascii="Arial" w:hAnsi="Arial" w:cs="Arial"/>
                <w:sz w:val="17"/>
                <w:szCs w:val="17"/>
              </w:rPr>
              <w:t xml:space="preserve">  На № _________</w:t>
            </w:r>
            <w:r>
              <w:rPr>
                <w:rFonts w:ascii="Arial" w:hAnsi="Arial" w:cs="Arial"/>
                <w:sz w:val="17"/>
                <w:szCs w:val="17"/>
              </w:rPr>
              <w:t>__</w:t>
            </w:r>
            <w:r w:rsidRPr="00BC0D0F">
              <w:rPr>
                <w:rFonts w:ascii="Arial" w:hAnsi="Arial" w:cs="Arial"/>
                <w:sz w:val="17"/>
                <w:szCs w:val="17"/>
              </w:rPr>
              <w:t>_</w:t>
            </w:r>
            <w:r>
              <w:rPr>
                <w:rFonts w:ascii="Arial" w:hAnsi="Arial" w:cs="Arial"/>
                <w:sz w:val="17"/>
                <w:szCs w:val="17"/>
              </w:rPr>
              <w:t>___</w:t>
            </w:r>
            <w:r w:rsidRPr="00BC0D0F">
              <w:rPr>
                <w:rFonts w:ascii="Arial" w:hAnsi="Arial" w:cs="Arial"/>
                <w:sz w:val="17"/>
                <w:szCs w:val="17"/>
              </w:rPr>
              <w:t xml:space="preserve"> от 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 wp14:anchorId="4C8BD4A0" wp14:editId="2B68D498">
                  <wp:extent cx="926465" cy="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647F" w:rsidRPr="006C2C84" w:rsidRDefault="00AF647F" w:rsidP="009F7A83">
            <w:pPr>
              <w:ind w:firstLine="34"/>
              <w:rPr>
                <w:rFonts w:ascii="Arial" w:hAnsi="Arial" w:cs="Arial"/>
                <w:lang w:val="be-BY"/>
              </w:rPr>
            </w:pPr>
          </w:p>
        </w:tc>
        <w:tc>
          <w:tcPr>
            <w:tcW w:w="5244" w:type="dxa"/>
          </w:tcPr>
          <w:p w:rsidR="00AF647F" w:rsidRDefault="00AF647F" w:rsidP="00AF647F">
            <w:pPr>
              <w:spacing w:before="120"/>
              <w:ind w:left="116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Учреждения образования областного подчинения</w:t>
            </w:r>
          </w:p>
          <w:p w:rsidR="00AF647F" w:rsidRDefault="00AF647F" w:rsidP="009F7A83">
            <w:pPr>
              <w:spacing w:before="120"/>
              <w:ind w:left="459"/>
              <w:rPr>
                <w:sz w:val="30"/>
                <w:szCs w:val="30"/>
              </w:rPr>
            </w:pPr>
          </w:p>
          <w:p w:rsidR="00AF647F" w:rsidRPr="00F27423" w:rsidRDefault="00AF647F" w:rsidP="009F7A83">
            <w:pPr>
              <w:rPr>
                <w:bCs/>
                <w:sz w:val="30"/>
                <w:szCs w:val="30"/>
              </w:rPr>
            </w:pPr>
          </w:p>
        </w:tc>
      </w:tr>
    </w:tbl>
    <w:p w:rsidR="00AF647F" w:rsidRDefault="00AF647F" w:rsidP="00AF647F">
      <w:pPr>
        <w:tabs>
          <w:tab w:val="left" w:pos="5782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 региональных картах помощи </w:t>
      </w:r>
    </w:p>
    <w:p w:rsidR="00AF647F" w:rsidRDefault="00AF647F" w:rsidP="00AF647F">
      <w:pPr>
        <w:tabs>
          <w:tab w:val="left" w:pos="5782"/>
        </w:tabs>
        <w:jc w:val="both"/>
        <w:rPr>
          <w:color w:val="000000"/>
          <w:sz w:val="30"/>
          <w:szCs w:val="30"/>
        </w:rPr>
      </w:pPr>
    </w:p>
    <w:p w:rsidR="00AF647F" w:rsidRDefault="00AF647F" w:rsidP="00AF647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Информируем, что во исполнение Национального механизма оказания помощи несовершеннолетним, пострадавшим от сексуального насилия и эксплуатации, разработаны региональные карты оказания помощи несовершеннолетним, потерпевшим от сексуального насилия, торговли людьми и связанных с ней преступлений (далее – карта).</w:t>
      </w:r>
    </w:p>
    <w:p w:rsidR="00AF647F" w:rsidRPr="009377E1" w:rsidRDefault="00AF647F" w:rsidP="00AF647F">
      <w:pPr>
        <w:ind w:firstLine="851"/>
        <w:jc w:val="both"/>
        <w:rPr>
          <w:i/>
          <w:color w:val="000000"/>
          <w:sz w:val="30"/>
          <w:szCs w:val="30"/>
        </w:rPr>
      </w:pPr>
      <w:r w:rsidRPr="009377E1">
        <w:rPr>
          <w:i/>
          <w:color w:val="000000"/>
          <w:sz w:val="30"/>
          <w:szCs w:val="30"/>
        </w:rPr>
        <w:t>Справочно: карта формы А предназначена для родителей (законных представителей) и не</w:t>
      </w:r>
      <w:bookmarkStart w:id="0" w:name="_GoBack"/>
      <w:bookmarkEnd w:id="0"/>
      <w:r w:rsidRPr="009377E1">
        <w:rPr>
          <w:i/>
          <w:color w:val="000000"/>
          <w:sz w:val="30"/>
          <w:szCs w:val="30"/>
        </w:rPr>
        <w:t>совершеннолетних</w:t>
      </w:r>
      <w:r>
        <w:rPr>
          <w:i/>
          <w:color w:val="000000"/>
          <w:sz w:val="30"/>
          <w:szCs w:val="30"/>
        </w:rPr>
        <w:t>,</w:t>
      </w:r>
      <w:r w:rsidRPr="009377E1">
        <w:rPr>
          <w:i/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к</w:t>
      </w:r>
      <w:r w:rsidRPr="009377E1">
        <w:rPr>
          <w:i/>
          <w:color w:val="000000"/>
          <w:sz w:val="30"/>
          <w:szCs w:val="30"/>
        </w:rPr>
        <w:t>арта формы В – для специалистов государственных органов, осуществляющи</w:t>
      </w:r>
      <w:r>
        <w:rPr>
          <w:i/>
          <w:color w:val="000000"/>
          <w:sz w:val="30"/>
          <w:szCs w:val="30"/>
        </w:rPr>
        <w:t>х</w:t>
      </w:r>
      <w:r w:rsidRPr="009377E1">
        <w:rPr>
          <w:i/>
          <w:color w:val="000000"/>
          <w:sz w:val="30"/>
          <w:szCs w:val="30"/>
        </w:rPr>
        <w:t xml:space="preserve"> профилактику насилия. </w:t>
      </w:r>
    </w:p>
    <w:p w:rsidR="00AF647F" w:rsidRDefault="00AF647F" w:rsidP="00AF647F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Направляем данные карты для размещения на официальных сайтах учреждений образования в срок до 15.06.2023. </w:t>
      </w:r>
    </w:p>
    <w:p w:rsidR="00AF647F" w:rsidRPr="007969A9" w:rsidRDefault="00AF647F" w:rsidP="00AF647F">
      <w:pPr>
        <w:ind w:firstLine="851"/>
        <w:jc w:val="both"/>
        <w:rPr>
          <w:color w:val="000000"/>
          <w:sz w:val="30"/>
          <w:szCs w:val="30"/>
        </w:rPr>
      </w:pPr>
    </w:p>
    <w:p w:rsidR="00AF647F" w:rsidRDefault="00AF647F" w:rsidP="00AF647F">
      <w:pPr>
        <w:rPr>
          <w:sz w:val="30"/>
          <w:szCs w:val="30"/>
        </w:rPr>
      </w:pPr>
      <w:r>
        <w:rPr>
          <w:sz w:val="30"/>
          <w:szCs w:val="30"/>
        </w:rPr>
        <w:t>Приложение: на 31 л. в 1 экз.</w:t>
      </w:r>
    </w:p>
    <w:p w:rsidR="00AF647F" w:rsidRPr="004F2D00" w:rsidRDefault="00AF647F" w:rsidP="00AF647F">
      <w:pPr>
        <w:jc w:val="both"/>
        <w:rPr>
          <w:sz w:val="30"/>
          <w:szCs w:val="30"/>
        </w:rPr>
      </w:pPr>
    </w:p>
    <w:p w:rsidR="00AF647F" w:rsidRDefault="00AF647F" w:rsidP="00AF647F">
      <w:pPr>
        <w:jc w:val="both"/>
        <w:rPr>
          <w:color w:val="000000" w:themeColor="text1"/>
          <w:sz w:val="30"/>
          <w:szCs w:val="30"/>
        </w:rPr>
      </w:pPr>
    </w:p>
    <w:p w:rsidR="00AF647F" w:rsidRPr="00CB4BBE" w:rsidRDefault="00AF647F" w:rsidP="00AF647F">
      <w:pPr>
        <w:jc w:val="both"/>
        <w:rPr>
          <w:sz w:val="30"/>
          <w:szCs w:val="30"/>
        </w:rPr>
      </w:pPr>
      <w:r w:rsidRPr="004F2D00">
        <w:rPr>
          <w:sz w:val="30"/>
          <w:szCs w:val="30"/>
        </w:rPr>
        <w:t>Директор</w:t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</w:r>
      <w:r w:rsidRPr="004F2D00">
        <w:rPr>
          <w:sz w:val="30"/>
          <w:szCs w:val="30"/>
        </w:rPr>
        <w:tab/>
        <w:t xml:space="preserve">С.И. </w:t>
      </w:r>
      <w:r>
        <w:rPr>
          <w:sz w:val="30"/>
          <w:szCs w:val="30"/>
        </w:rPr>
        <w:t>Никитина</w:t>
      </w: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AF647F" w:rsidRDefault="00AF647F" w:rsidP="00AF647F">
      <w:pPr>
        <w:jc w:val="both"/>
        <w:rPr>
          <w:sz w:val="18"/>
          <w:szCs w:val="18"/>
        </w:rPr>
      </w:pPr>
    </w:p>
    <w:p w:rsidR="00F60983" w:rsidRDefault="00AF647F" w:rsidP="00AF647F">
      <w:pPr>
        <w:jc w:val="both"/>
      </w:pPr>
      <w:r>
        <w:rPr>
          <w:sz w:val="18"/>
          <w:szCs w:val="18"/>
        </w:rPr>
        <w:t xml:space="preserve">Максимовцова </w:t>
      </w:r>
      <w:r w:rsidRPr="004F2D00">
        <w:rPr>
          <w:sz w:val="18"/>
          <w:szCs w:val="18"/>
        </w:rPr>
        <w:t>74 32 19</w:t>
      </w:r>
    </w:p>
    <w:sectPr w:rsidR="00F6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7F"/>
    <w:rsid w:val="00AF647F"/>
    <w:rsid w:val="00F60983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B32E-EE80-443E-83CB-A5CDA852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F647F"/>
    <w:rPr>
      <w:color w:val="0563C1" w:themeColor="hyperlink"/>
      <w:u w:val="single"/>
    </w:rPr>
  </w:style>
  <w:style w:type="character" w:customStyle="1" w:styleId="button2-text">
    <w:name w:val="button2-text"/>
    <w:basedOn w:val="a0"/>
    <w:rsid w:val="00AF647F"/>
  </w:style>
  <w:style w:type="paragraph" w:styleId="a5">
    <w:name w:val="Balloon Text"/>
    <w:basedOn w:val="a"/>
    <w:link w:val="a6"/>
    <w:uiPriority w:val="99"/>
    <w:semiHidden/>
    <w:unhideWhenUsed/>
    <w:rsid w:val="00AF64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mospc.by" TargetMode="External"/><Relationship Id="rId5" Type="http://schemas.openxmlformats.org/officeDocument/2006/relationships/hyperlink" Target="mailto:mail@mospc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2023-06-12T06:31:00Z</cp:lastPrinted>
  <dcterms:created xsi:type="dcterms:W3CDTF">2023-06-12T06:24:00Z</dcterms:created>
  <dcterms:modified xsi:type="dcterms:W3CDTF">2023-06-12T06:41:00Z</dcterms:modified>
</cp:coreProperties>
</file>